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00" w:rsidRDefault="00252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52B00" w:rsidRDefault="0026428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color w:val="FF0000"/>
          <w:sz w:val="36"/>
        </w:rPr>
        <w:t>Будьте осторожны с огнем!</w:t>
      </w:r>
    </w:p>
    <w:p w:rsidR="00252B00" w:rsidRDefault="00252B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По состоянию на 18.02.2026 г. на </w:t>
      </w:r>
      <w:proofErr w:type="gramStart"/>
      <w:r>
        <w:rPr>
          <w:rFonts w:ascii="Times New Roman" w:hAnsi="Times New Roman" w:cs="Times New Roman"/>
          <w:sz w:val="25"/>
          <w:szCs w:val="25"/>
        </w:rPr>
        <w:t>терри</w:t>
      </w:r>
      <w:r>
        <w:rPr>
          <w:noProof/>
          <w:lang w:eastAsia="ru-RU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3848735</wp:posOffset>
            </wp:positionH>
            <wp:positionV relativeFrom="paragraph">
              <wp:posOffset>98425</wp:posOffset>
            </wp:positionV>
            <wp:extent cx="2292350" cy="16154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5"/>
          <w:szCs w:val="25"/>
        </w:rPr>
        <w:t>тории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Нижнеудинского района зарегистрировано 33 пожара, на которых травмы различной степени тяжести получил один человек.</w:t>
      </w:r>
    </w:p>
    <w:p w:rsidR="00252B00" w:rsidRDefault="00252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Основное количество пожаров происходит в частном жилом секторе (жилые дома, бани, гаражи). Основными причинами пожаров служит короткое замыкание электрической проводки, вызванное недостатком конструкции изготовления электрооборудования (нарушение целостнос</w:t>
      </w:r>
      <w:r>
        <w:rPr>
          <w:rFonts w:ascii="Times New Roman" w:hAnsi="Times New Roman" w:cs="Times New Roman"/>
          <w:sz w:val="25"/>
          <w:szCs w:val="25"/>
        </w:rPr>
        <w:t xml:space="preserve">ти изоляции электропроводов, нарушение правил монтажа электропроводки); нарушение правил пожарной безопасности при устройстве и эксплуатации печного отопления; неосторожное обращение с огнем, в том числе при курении. </w:t>
      </w:r>
    </w:p>
    <w:p w:rsidR="00252B00" w:rsidRDefault="00252B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>В связи с увеличением пожаров на терр</w:t>
      </w:r>
      <w:r>
        <w:rPr>
          <w:rFonts w:ascii="Times New Roman" w:hAnsi="Times New Roman" w:cs="Times New Roman"/>
          <w:sz w:val="25"/>
          <w:szCs w:val="25"/>
          <w:u w:val="single"/>
        </w:rPr>
        <w:t>итории Нижнеудинского района, убедительная просьба проявлять осторожность при обращении с электроприборами, при эксплуатации печного отопления, соблюдать меры пожарной безопасности в быту, с целью предотвращения трагических последствий.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>В соответствии с Пр</w:t>
      </w:r>
      <w:r>
        <w:rPr>
          <w:rFonts w:ascii="Times New Roman" w:hAnsi="Times New Roman" w:cs="Times New Roman"/>
          <w:sz w:val="25"/>
          <w:szCs w:val="25"/>
          <w:u w:val="single"/>
        </w:rPr>
        <w:t xml:space="preserve">авилами противопожарного режима в Российской Федерации, 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запрещено: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эксплуатировать электропровода и кабели с видимыми нарушениями изоляции и со следами термического воздействия;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пользоваться розетками, рубильниками, другими </w:t>
      </w:r>
      <w:proofErr w:type="spellStart"/>
      <w:r>
        <w:rPr>
          <w:rFonts w:ascii="Times New Roman" w:hAnsi="Times New Roman" w:cs="Times New Roman"/>
          <w:sz w:val="25"/>
          <w:szCs w:val="25"/>
        </w:rPr>
        <w:t>электроустановочными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изделия</w:t>
      </w:r>
      <w:r>
        <w:rPr>
          <w:rFonts w:ascii="Times New Roman" w:hAnsi="Times New Roman" w:cs="Times New Roman"/>
          <w:sz w:val="25"/>
          <w:szCs w:val="25"/>
        </w:rPr>
        <w:t>ми с повреждениями;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</w:t>
      </w:r>
      <w:r>
        <w:rPr>
          <w:rFonts w:ascii="Times New Roman" w:hAnsi="Times New Roman" w:cs="Times New Roman"/>
          <w:sz w:val="25"/>
          <w:szCs w:val="25"/>
        </w:rPr>
        <w:t>смотренных их конструкцией;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оставлять без присмотра печи, которые топятся, а также поручать надзор за ними детям;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- располагать топливо, другие горючие вещества и материалы на </w:t>
      </w:r>
      <w:proofErr w:type="spellStart"/>
      <w:r>
        <w:rPr>
          <w:rFonts w:ascii="Times New Roman" w:hAnsi="Times New Roman" w:cs="Times New Roman"/>
          <w:sz w:val="25"/>
          <w:szCs w:val="25"/>
        </w:rPr>
        <w:t>предтопочном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листе;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применять для розжига печей бензин, керосин, дизельное т</w:t>
      </w:r>
      <w:r>
        <w:rPr>
          <w:rFonts w:ascii="Times New Roman" w:hAnsi="Times New Roman" w:cs="Times New Roman"/>
          <w:sz w:val="25"/>
          <w:szCs w:val="25"/>
        </w:rPr>
        <w:t xml:space="preserve">опливо и </w:t>
      </w:r>
      <w:proofErr w:type="gramStart"/>
      <w:r>
        <w:rPr>
          <w:rFonts w:ascii="Times New Roman" w:hAnsi="Times New Roman" w:cs="Times New Roman"/>
          <w:sz w:val="25"/>
          <w:szCs w:val="25"/>
        </w:rPr>
        <w:t>другие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легковоспламеняющиеся и горючие жидкости;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- перекаливать печи.</w:t>
      </w: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Неисправные печи и другие отопительные приборы к эксплуатации </w:t>
      </w:r>
      <w:r>
        <w:rPr>
          <w:rFonts w:ascii="Times New Roman" w:hAnsi="Times New Roman" w:cs="Times New Roman"/>
          <w:sz w:val="25"/>
          <w:szCs w:val="25"/>
          <w:u w:val="single"/>
        </w:rPr>
        <w:t>не допускаются!</w:t>
      </w:r>
    </w:p>
    <w:p w:rsidR="00252B00" w:rsidRDefault="00252B0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  <w:u w:val="single"/>
        </w:rPr>
      </w:pPr>
      <w:proofErr w:type="gramStart"/>
      <w:r>
        <w:rPr>
          <w:rFonts w:ascii="Times New Roman" w:hAnsi="Times New Roman" w:cs="Times New Roman"/>
          <w:b/>
          <w:sz w:val="25"/>
          <w:szCs w:val="25"/>
          <w:u w:val="single"/>
        </w:rPr>
        <w:t>За нарушение требований пожарной безопасности, повлекшие возникновению пожара предусмотрена Админи</w:t>
      </w:r>
      <w:r>
        <w:rPr>
          <w:rFonts w:ascii="Times New Roman" w:hAnsi="Times New Roman" w:cs="Times New Roman"/>
          <w:b/>
          <w:sz w:val="25"/>
          <w:szCs w:val="25"/>
          <w:u w:val="single"/>
        </w:rPr>
        <w:t>стративная и Уголовная ответственность!</w:t>
      </w:r>
      <w:proofErr w:type="gramEnd"/>
    </w:p>
    <w:p w:rsidR="00252B00" w:rsidRDefault="002642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  <w:u w:val="single"/>
        </w:rPr>
      </w:pPr>
      <w:r>
        <w:rPr>
          <w:rFonts w:ascii="Times New Roman" w:hAnsi="Times New Roman" w:cs="Times New Roman"/>
          <w:sz w:val="25"/>
          <w:szCs w:val="25"/>
          <w:u w:val="single"/>
        </w:rPr>
        <w:t xml:space="preserve"> </w:t>
      </w:r>
    </w:p>
    <w:p w:rsidR="00252B00" w:rsidRDefault="00264286">
      <w:pPr>
        <w:spacing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32"/>
          <w:szCs w:val="25"/>
        </w:rPr>
        <w:t>Помните пожар легче предупредить, чем потушить!</w:t>
      </w:r>
    </w:p>
    <w:p w:rsidR="00252B00" w:rsidRDefault="00252B00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5"/>
          <w:szCs w:val="25"/>
        </w:rPr>
      </w:pPr>
    </w:p>
    <w:p w:rsidR="00252B00" w:rsidRDefault="00264286">
      <w:pPr>
        <w:spacing w:line="240" w:lineRule="auto"/>
        <w:jc w:val="both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Телефон единой дежурной диспетчерской службы - "112"</w:t>
      </w:r>
    </w:p>
    <w:p w:rsidR="00252B00" w:rsidRDefault="00252B00">
      <w:pPr>
        <w:spacing w:line="240" w:lineRule="auto"/>
        <w:rPr>
          <w:rFonts w:ascii="Times New Roman" w:hAnsi="Times New Roman" w:cs="Times New Roman"/>
          <w:sz w:val="25"/>
          <w:szCs w:val="25"/>
        </w:rPr>
      </w:pPr>
    </w:p>
    <w:p w:rsidR="00252B00" w:rsidRDefault="00264286">
      <w:pPr>
        <w:spacing w:line="240" w:lineRule="auto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ОНД и </w:t>
      </w:r>
      <w:proofErr w:type="gramStart"/>
      <w:r>
        <w:rPr>
          <w:rFonts w:ascii="Times New Roman" w:hAnsi="Times New Roman" w:cs="Times New Roman"/>
          <w:sz w:val="25"/>
          <w:szCs w:val="25"/>
        </w:rPr>
        <w:t>ПР</w:t>
      </w:r>
      <w:proofErr w:type="gramEnd"/>
      <w:r>
        <w:rPr>
          <w:rFonts w:ascii="Times New Roman" w:hAnsi="Times New Roman" w:cs="Times New Roman"/>
          <w:sz w:val="25"/>
          <w:szCs w:val="25"/>
        </w:rPr>
        <w:t xml:space="preserve"> по Нижнеудинскому району.</w:t>
      </w:r>
    </w:p>
    <w:sectPr w:rsidR="00252B00" w:rsidSect="00252B00">
      <w:pgSz w:w="11906" w:h="16838"/>
      <w:pgMar w:top="284" w:right="851" w:bottom="28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52B00"/>
    <w:rsid w:val="00252B00"/>
    <w:rsid w:val="0026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C008A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252B0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252B00"/>
    <w:pPr>
      <w:spacing w:after="140" w:line="276" w:lineRule="auto"/>
    </w:pPr>
  </w:style>
  <w:style w:type="paragraph" w:styleId="a6">
    <w:name w:val="List"/>
    <w:basedOn w:val="a5"/>
    <w:rsid w:val="00252B00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252B0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252B00"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uiPriority w:val="99"/>
    <w:semiHidden/>
    <w:unhideWhenUsed/>
    <w:qFormat/>
    <w:rsid w:val="007C008A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Company>Grizli777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2021-03-02T06:23:00Z</cp:lastPrinted>
  <dcterms:created xsi:type="dcterms:W3CDTF">2026-02-20T01:20:00Z</dcterms:created>
  <dcterms:modified xsi:type="dcterms:W3CDTF">2026-02-20T01:20:00Z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